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4E" w:rsidRPr="00100C4E" w:rsidRDefault="00100C4E" w:rsidP="00100C4E">
      <w:pPr>
        <w:shd w:val="clear" w:color="auto" w:fill="FFFFFF"/>
        <w:spacing w:after="100" w:afterAutospacing="1" w:line="240" w:lineRule="auto"/>
        <w:ind w:left="300"/>
        <w:jc w:val="center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proofErr w:type="gramStart"/>
      <w:r w:rsidRPr="00100C4E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Информация о телефонах "горячей линии", адресах электронных приёмных (в том числе правоохранительных и контрольно - надзорных органов), других ресурсах, имеющихся в муниципальном районе, которыми могут воспользоваться обучающиеся, их родители (законные представители) в     случаях, когда действия руководства и других сотрудников ОУ нарушают права и законные интересы  (нарушения правил приема в ОУ, факты незаконных сборов денежных средств с родителей)</w:t>
      </w:r>
      <w:proofErr w:type="gramEnd"/>
    </w:p>
    <w:p w:rsidR="00100C4E" w:rsidRPr="00100C4E" w:rsidRDefault="00100C4E" w:rsidP="00100C4E">
      <w:pPr>
        <w:shd w:val="clear" w:color="auto" w:fill="FFFFFF"/>
        <w:spacing w:after="100" w:afterAutospacing="1" w:line="240" w:lineRule="auto"/>
        <w:ind w:left="300"/>
        <w:jc w:val="center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100C4E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 </w:t>
      </w:r>
    </w:p>
    <w:p w:rsidR="00100C4E" w:rsidRPr="00100C4E" w:rsidRDefault="00100C4E" w:rsidP="00100C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Указом Президента России </w:t>
      </w:r>
      <w:r w:rsidRPr="00100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 мерах по противодействию коррупции»</w:t>
      </w: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Законом Кабардино-Балкарской Республики </w:t>
      </w:r>
      <w:r w:rsidRPr="00100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 профилактике коррупции в Кабардино-Балкарской Республике»</w:t>
      </w: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просим о возможных фактах проявления коррупции </w:t>
      </w:r>
      <w:r w:rsidRPr="00100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сообщать</w:t>
      </w: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круглосуточную «Антикоррупционную линию» Главы Кабардино-Балкарской Республики по номерам (8662) 40-89-70 и 47-32-56. Конфиденциальность гарантируется</w:t>
      </w:r>
    </w:p>
    <w:p w:rsidR="00100C4E" w:rsidRPr="00100C4E" w:rsidRDefault="007D14DC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tgtFrame="_blank" w:history="1">
        <w:r w:rsidR="00100C4E" w:rsidRPr="00100C4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 xml:space="preserve">Телефоны "Горячей линии" МКУ </w:t>
        </w:r>
        <w:proofErr w:type="spellStart"/>
        <w:r w:rsidR="00100C4E" w:rsidRPr="00100C4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>Урванского</w:t>
        </w:r>
        <w:proofErr w:type="spellEnd"/>
        <w:r w:rsidR="00100C4E" w:rsidRPr="00100C4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 xml:space="preserve"> УО</w:t>
        </w:r>
      </w:hyperlink>
      <w:r w:rsidR="00100C4E"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00C4E" w:rsidRPr="00100C4E" w:rsidRDefault="00100C4E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Телефон «горячей линии» </w:t>
      </w:r>
      <w:proofErr w:type="spellStart"/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Рособрнадзора</w:t>
      </w:r>
      <w:proofErr w:type="spellEnd"/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вопросам ЕГЭ: 8-495-984-89-19.</w:t>
      </w:r>
    </w:p>
    <w:p w:rsidR="00100C4E" w:rsidRPr="00100C4E" w:rsidRDefault="00100C4E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действует общий телефон доверия: 8-495-984-89-19.</w:t>
      </w:r>
    </w:p>
    <w:p w:rsidR="00100C4E" w:rsidRPr="00100C4E" w:rsidRDefault="00100C4E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Телефоны "горячей линии" КБР по вопросам ЕГЭ: 8(866)242-07-13;</w:t>
      </w:r>
    </w:p>
    <w:p w:rsidR="00100C4E" w:rsidRPr="00100C4E" w:rsidRDefault="00100C4E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 доверия: 8(866)242-76-90</w:t>
      </w:r>
    </w:p>
    <w:p w:rsidR="00100C4E" w:rsidRPr="00100C4E" w:rsidRDefault="00100C4E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Телефоны «горячей линии» Управления образования </w:t>
      </w:r>
      <w:proofErr w:type="spellStart"/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Урванского</w:t>
      </w:r>
      <w:proofErr w:type="spellEnd"/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КБР по вопросам ГИА: 8(866)354-29-85;</w:t>
      </w:r>
    </w:p>
    <w:p w:rsidR="00100C4E" w:rsidRPr="00100C4E" w:rsidRDefault="00100C4E" w:rsidP="00100C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Телефоны доверия: 8(866)354-28-05</w:t>
      </w:r>
    </w:p>
    <w:p w:rsidR="00100C4E" w:rsidRPr="00100C4E" w:rsidRDefault="007D14DC" w:rsidP="00100C4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hyperlink r:id="rId7" w:tgtFrame="_blank" w:history="1">
        <w:r w:rsidR="00100C4E" w:rsidRPr="00100C4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 xml:space="preserve">Антикоррупционные  линии </w:t>
        </w:r>
        <w:proofErr w:type="spellStart"/>
        <w:r w:rsidR="00100C4E" w:rsidRPr="00100C4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="00100C4E" w:rsidRPr="00100C4E">
          <w:rPr>
            <w:rFonts w:ascii="Times New Roman" w:eastAsia="Times New Roman" w:hAnsi="Times New Roman" w:cs="Times New Roman"/>
            <w:color w:val="0069A9"/>
            <w:sz w:val="27"/>
            <w:szCs w:val="27"/>
            <w:u w:val="single"/>
            <w:lang w:eastAsia="ru-RU"/>
          </w:rPr>
          <w:t xml:space="preserve"> КБР</w:t>
        </w:r>
      </w:hyperlink>
    </w:p>
    <w:p w:rsidR="00100C4E" w:rsidRPr="00100C4E" w:rsidRDefault="00100C4E" w:rsidP="00100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Антикоррупционная линия Администрации Президента КБР (8662) 40-89-70, 47-32-56</w:t>
      </w:r>
    </w:p>
    <w:p w:rsidR="00100C4E" w:rsidRPr="00100C4E" w:rsidRDefault="00100C4E" w:rsidP="00100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 линии Главы КБР - 8-866-2 47-17-79, - 8-866-2-473256;</w:t>
      </w:r>
    </w:p>
    <w:p w:rsidR="00100C4E" w:rsidRPr="00100C4E" w:rsidRDefault="00100C4E" w:rsidP="00100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Прокуратуры КБР -8-866-2-40-45-51;</w:t>
      </w:r>
    </w:p>
    <w:p w:rsidR="00100C4E" w:rsidRPr="00100C4E" w:rsidRDefault="00100C4E" w:rsidP="00100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 Федеральной службы России по КБР -8-866-2-48-15-81; МВД России по КБР -8-866-2-49-53-59, -8-866-2-49-50-62;</w:t>
      </w:r>
    </w:p>
    <w:p w:rsidR="00100C4E" w:rsidRPr="00100C4E" w:rsidRDefault="00100C4E" w:rsidP="00100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Следственного управления РФ по КБР телефон доверия «ребенок в опасности» -8-866-2-77-64-22, -8-866-2-42-35-92, -8-866-2-77-52-03;</w:t>
      </w:r>
    </w:p>
    <w:p w:rsidR="00100C4E" w:rsidRPr="00100C4E" w:rsidRDefault="00100C4E" w:rsidP="00100C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Управление Федеральной службы по </w:t>
      </w:r>
      <w:proofErr w:type="gramStart"/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контролю за</w:t>
      </w:r>
      <w:proofErr w:type="gramEnd"/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оборотом наркотиков России по КБР -8-866-2-49-21-05;</w:t>
      </w:r>
    </w:p>
    <w:p w:rsidR="00100C4E" w:rsidRDefault="00100C4E" w:rsidP="00100C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0C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Министерства образования, науки и по делам молодежи КБР -8-866-2-40-30-52</w:t>
      </w:r>
      <w:r w:rsidRPr="00100C4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100C4E" w:rsidRDefault="00100C4E" w:rsidP="00100C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100C4E" w:rsidRPr="00100C4E" w:rsidRDefault="00100C4E" w:rsidP="00100C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6"/>
        <w:gridCol w:w="2219"/>
      </w:tblGrid>
      <w:tr w:rsidR="00100C4E" w:rsidRPr="00100C4E" w:rsidTr="00100C4E">
        <w:tc>
          <w:tcPr>
            <w:tcW w:w="10170" w:type="dxa"/>
            <w:tcBorders>
              <w:top w:val="single" w:sz="6" w:space="0" w:color="4F81BD"/>
              <w:left w:val="single" w:sz="6" w:space="0" w:color="4F81BD"/>
              <w:bottom w:val="single" w:sz="18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2700" w:type="dxa"/>
            <w:tcBorders>
              <w:top w:val="single" w:sz="6" w:space="0" w:color="4F81BD"/>
              <w:left w:val="nil"/>
              <w:bottom w:val="single" w:sz="18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</w:t>
            </w:r>
          </w:p>
        </w:tc>
      </w:tr>
      <w:tr w:rsidR="00100C4E" w:rsidRPr="00100C4E" w:rsidTr="00100C4E">
        <w:tc>
          <w:tcPr>
            <w:tcW w:w="10170" w:type="dxa"/>
            <w:tcBorders>
              <w:top w:val="nil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D3DFEE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Территориальная комиссия по делам несовершеннолетних и защите их прав </w:t>
            </w:r>
            <w:proofErr w:type="spellStart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Урванского</w:t>
            </w:r>
            <w:proofErr w:type="spellEnd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района КБР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4F81BD"/>
              <w:right w:val="single" w:sz="6" w:space="0" w:color="4F81BD"/>
            </w:tcBorders>
            <w:shd w:val="clear" w:color="auto" w:fill="D3DFEE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88663542360</w:t>
            </w:r>
          </w:p>
        </w:tc>
      </w:tr>
      <w:tr w:rsidR="00100C4E" w:rsidRPr="00100C4E" w:rsidTr="00100C4E">
        <w:tc>
          <w:tcPr>
            <w:tcW w:w="10170" w:type="dxa"/>
            <w:tcBorders>
              <w:top w:val="nil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Прокуратура </w:t>
            </w:r>
            <w:proofErr w:type="spellStart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г.п</w:t>
            </w:r>
            <w:proofErr w:type="spellEnd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Нарткала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88663542905</w:t>
            </w:r>
          </w:p>
        </w:tc>
      </w:tr>
      <w:tr w:rsidR="00100C4E" w:rsidRPr="00100C4E" w:rsidTr="00100C4E">
        <w:tc>
          <w:tcPr>
            <w:tcW w:w="10170" w:type="dxa"/>
            <w:tcBorders>
              <w:top w:val="nil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D3DFEE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«горячей линии» МКУ Управление образования местной администрации  </w:t>
            </w:r>
            <w:proofErr w:type="spellStart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Урванского</w:t>
            </w:r>
            <w:proofErr w:type="spellEnd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муниципального  района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4F81BD"/>
              <w:right w:val="single" w:sz="6" w:space="0" w:color="4F81BD"/>
            </w:tcBorders>
            <w:shd w:val="clear" w:color="auto" w:fill="D3DFEE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88663543150</w:t>
            </w:r>
          </w:p>
        </w:tc>
      </w:tr>
      <w:tr w:rsidR="00100C4E" w:rsidRPr="00100C4E" w:rsidTr="00100C4E">
        <w:tc>
          <w:tcPr>
            <w:tcW w:w="10170" w:type="dxa"/>
            <w:tcBorders>
              <w:top w:val="nil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 постоянно действующей «горячей линии» в МКОУ СОШ № 5 </w:t>
            </w:r>
            <w:proofErr w:type="spellStart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г.п</w:t>
            </w:r>
            <w:proofErr w:type="spellEnd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Нарткала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88663541492</w:t>
            </w:r>
          </w:p>
        </w:tc>
      </w:tr>
      <w:tr w:rsidR="00100C4E" w:rsidRPr="00100C4E" w:rsidTr="00100C4E">
        <w:tc>
          <w:tcPr>
            <w:tcW w:w="10170" w:type="dxa"/>
            <w:tcBorders>
              <w:top w:val="nil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D3DFEE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Телефон «горячей линии» ОМВД по </w:t>
            </w:r>
            <w:proofErr w:type="spellStart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Урванскому</w:t>
            </w:r>
            <w:proofErr w:type="spellEnd"/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району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4F81BD"/>
              <w:right w:val="single" w:sz="6" w:space="0" w:color="4F81BD"/>
            </w:tcBorders>
            <w:shd w:val="clear" w:color="auto" w:fill="D3DFEE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88663540202</w:t>
            </w:r>
          </w:p>
        </w:tc>
      </w:tr>
      <w:tr w:rsidR="00100C4E" w:rsidRPr="00100C4E" w:rsidTr="00100C4E">
        <w:tc>
          <w:tcPr>
            <w:tcW w:w="10170" w:type="dxa"/>
            <w:tcBorders>
              <w:top w:val="nil"/>
              <w:left w:val="single" w:sz="6" w:space="0" w:color="4F81BD"/>
              <w:bottom w:val="single" w:sz="6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«горячей линии» МВД по КБР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4F81BD"/>
              <w:right w:val="single" w:sz="6" w:space="0" w:color="4F81BD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00C4E" w:rsidRPr="00100C4E" w:rsidRDefault="00100C4E" w:rsidP="00100C4E">
            <w:pPr>
              <w:spacing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100C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8866249539</w:t>
            </w:r>
          </w:p>
        </w:tc>
      </w:tr>
    </w:tbl>
    <w:p w:rsidR="00100C4E" w:rsidRPr="00100C4E" w:rsidRDefault="00100C4E" w:rsidP="00100C4E">
      <w:pPr>
        <w:shd w:val="clear" w:color="auto" w:fill="FFFFFF"/>
        <w:spacing w:after="100" w:afterAutospacing="1" w:line="240" w:lineRule="auto"/>
        <w:ind w:left="300"/>
        <w:jc w:val="center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100C4E">
        <w:rPr>
          <w:rFonts w:ascii="Verdana" w:eastAsia="Times New Roman" w:hAnsi="Verdana" w:cs="Arial"/>
          <w:color w:val="000000"/>
          <w:sz w:val="16"/>
          <w:szCs w:val="16"/>
          <w:lang w:eastAsia="ru-RU"/>
        </w:rPr>
        <w:t> </w:t>
      </w:r>
    </w:p>
    <w:p w:rsidR="00100C4E" w:rsidRPr="00100C4E" w:rsidRDefault="00100C4E" w:rsidP="00100C4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100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Сайт президента России </w:t>
      </w:r>
      <w:hyperlink r:id="rId8" w:history="1">
        <w:r w:rsidRPr="00100C4E">
          <w:rPr>
            <w:rFonts w:ascii="Times New Roman" w:eastAsia="Times New Roman" w:hAnsi="Times New Roman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http://www.uznai-prezidenta.ru/</w:t>
        </w:r>
      </w:hyperlink>
    </w:p>
    <w:p w:rsidR="00100C4E" w:rsidRPr="00100C4E" w:rsidRDefault="00100C4E" w:rsidP="00100C4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100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Информационно-правовой ресурс для детей </w:t>
      </w:r>
      <w:hyperlink r:id="rId9" w:history="1">
        <w:r w:rsidRPr="00100C4E">
          <w:rPr>
            <w:rFonts w:ascii="Times New Roman" w:eastAsia="Times New Roman" w:hAnsi="Times New Roman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http://www.pravadetey.ru/index.html</w:t>
        </w:r>
      </w:hyperlink>
    </w:p>
    <w:p w:rsidR="00100C4E" w:rsidRPr="00100C4E" w:rsidRDefault="00100C4E" w:rsidP="00100C4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100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Детский правовой сайт </w:t>
      </w:r>
      <w:hyperlink r:id="rId10" w:history="1">
        <w:r w:rsidRPr="00100C4E">
          <w:rPr>
            <w:rFonts w:ascii="Times New Roman" w:eastAsia="Times New Roman" w:hAnsi="Times New Roman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http://mir.pravo.by/</w:t>
        </w:r>
      </w:hyperlink>
    </w:p>
    <w:p w:rsidR="007D14DC" w:rsidRDefault="00100C4E" w:rsidP="00100C4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r w:rsidRPr="007D14DC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> </w:t>
      </w:r>
    </w:p>
    <w:p w:rsidR="007D14DC" w:rsidRDefault="007D14DC" w:rsidP="00100C4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</w:p>
    <w:p w:rsidR="007D14DC" w:rsidRDefault="007D14DC" w:rsidP="00100C4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</w:p>
    <w:p w:rsidR="00100C4E" w:rsidRPr="007D14DC" w:rsidRDefault="007D14DC" w:rsidP="00100C4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</w:pPr>
      <w:bookmarkStart w:id="0" w:name="_GoBack"/>
      <w:bookmarkEnd w:id="0"/>
      <w:r w:rsidRPr="007D14DC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Видеоролик  в рамках Международного молодежного конкурса социальной антикоррупционной рекламы «Вместе против коррупции !», организованного Генеральной прокуратурой РФ   </w:t>
      </w:r>
      <w:hyperlink r:id="rId11" w:history="1">
        <w:r w:rsidRPr="007D14DC">
          <w:rPr>
            <w:rStyle w:val="a5"/>
            <w:rFonts w:ascii="Times New Roman" w:hAnsi="Times New Roman" w:cs="Times New Roman"/>
            <w:color w:val="00586F"/>
            <w:sz w:val="28"/>
            <w:szCs w:val="28"/>
            <w:shd w:val="clear" w:color="auto" w:fill="FFFFFF"/>
          </w:rPr>
          <w:t>https://youtu.be/xMdwBY7ji08</w:t>
        </w:r>
      </w:hyperlink>
      <w:r w:rsidRPr="007D14DC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 </w:t>
      </w:r>
    </w:p>
    <w:p w:rsidR="006567A9" w:rsidRDefault="007D14DC">
      <w:r>
        <w:rPr>
          <w:noProof/>
          <w:lang w:eastAsia="ru-RU"/>
        </w:rPr>
        <w:lastRenderedPageBreak/>
        <w:drawing>
          <wp:inline distT="0" distB="0" distL="0" distR="0" wp14:anchorId="4A6637C0" wp14:editId="561D8E81">
            <wp:extent cx="5343525" cy="7617460"/>
            <wp:effectExtent l="0" t="0" r="9525" b="2540"/>
            <wp:docPr id="1" name="Рисунок 1" descr="https://782329.selcdn.ru/leonardo/uploadsForSiteId/201666/content/2846c0e2-8fb6-44a5-8511-f63c3c5dd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82329.selcdn.ru/leonardo/uploadsForSiteId/201666/content/2846c0e2-8fb6-44a5-8511-f63c3c5dd0c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466A"/>
    <w:multiLevelType w:val="multilevel"/>
    <w:tmpl w:val="35CE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B0A5B"/>
    <w:multiLevelType w:val="multilevel"/>
    <w:tmpl w:val="F620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B13CE"/>
    <w:multiLevelType w:val="multilevel"/>
    <w:tmpl w:val="166E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063B6A"/>
    <w:multiLevelType w:val="multilevel"/>
    <w:tmpl w:val="FE78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E1E"/>
    <w:rsid w:val="00100C4E"/>
    <w:rsid w:val="006567A9"/>
    <w:rsid w:val="00700E1E"/>
    <w:rsid w:val="007D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4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D14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4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D14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8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nai-prezidenta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cherek.kbrschool.ru/site/pub?id=12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herek.kbrschool.ru/site/pub?id=357" TargetMode="External"/><Relationship Id="rId11" Type="http://schemas.openxmlformats.org/officeDocument/2006/relationships/hyperlink" Target="https://youtu.be/xMdwBY7ji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ir.pravo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adetey.ru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2023-11-08T05:24:00Z</dcterms:created>
  <dcterms:modified xsi:type="dcterms:W3CDTF">2023-11-08T12:14:00Z</dcterms:modified>
</cp:coreProperties>
</file>